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642"/>
        <w:gridCol w:w="734"/>
        <w:gridCol w:w="4178"/>
        <w:gridCol w:w="2626"/>
      </w:tblGrid>
      <w:tr w:rsidR="006824DA" w:rsidRPr="00332FC6" w14:paraId="0E6755D1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0E6755CE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0E6755CF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0E6755D0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A63ABC" w:rsidRPr="00332FC6" w14:paraId="0E6755D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E6755D2" w14:textId="77777777" w:rsidR="00A63ABC" w:rsidRPr="00332FC6" w:rsidRDefault="00A63ABC" w:rsidP="00A63ABC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0E6755D4" w14:textId="2BA0A830" w:rsidR="00A63ABC" w:rsidRPr="00332FC6" w:rsidRDefault="00A63ABC" w:rsidP="00A63A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Ramón J. Durán Barroso</w:t>
            </w:r>
            <w:r w:rsidR="0010546E">
              <w:rPr>
                <w:rFonts w:asciiTheme="majorHAnsi" w:hAnsiTheme="majorHAnsi"/>
                <w:b/>
                <w:color w:val="403152" w:themeColor="accent4" w:themeShade="80"/>
              </w:rPr>
              <w:t xml:space="preserve"> e Ignacio de Miguel Jiménez</w:t>
            </w:r>
          </w:p>
        </w:tc>
      </w:tr>
      <w:tr w:rsidR="00A63ABC" w:rsidRPr="00332FC6" w14:paraId="0E6755D9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E6755D6" w14:textId="77777777" w:rsidR="00A63ABC" w:rsidRPr="00332FC6" w:rsidRDefault="00A63ABC" w:rsidP="00A63ABC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0E6755D8" w14:textId="5EAC8982" w:rsidR="00A63ABC" w:rsidRPr="00332FC6" w:rsidRDefault="00A63ABC" w:rsidP="00A63A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</w:tc>
      </w:tr>
      <w:tr w:rsidR="00875F4F" w:rsidRPr="00FC69B1" w14:paraId="0E6755DE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E6755DA" w14:textId="77777777" w:rsidR="00875F4F" w:rsidRPr="00332FC6" w:rsidRDefault="00875F4F" w:rsidP="00875F4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0E6755DD" w14:textId="4D610B8F" w:rsidR="007462B8" w:rsidRPr="008F110B" w:rsidRDefault="00FC69B1" w:rsidP="00875F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FC69B1">
              <w:rPr>
                <w:rFonts w:asciiTheme="majorHAnsi" w:hAnsiTheme="majorHAnsi"/>
                <w:b/>
                <w:color w:val="403152" w:themeColor="accent4" w:themeShade="80"/>
              </w:rPr>
              <w:t>Desarrollo de un Prototipo de Orquestación de Funciones de Red Virtualizada</w:t>
            </w:r>
            <w:r w:rsidR="0010546E">
              <w:rPr>
                <w:rFonts w:asciiTheme="majorHAnsi" w:hAnsiTheme="majorHAnsi"/>
                <w:b/>
                <w:color w:val="403152" w:themeColor="accent4" w:themeShade="80"/>
              </w:rPr>
              <w:t>s</w:t>
            </w:r>
            <w:r w:rsidRPr="00FC69B1">
              <w:rPr>
                <w:rFonts w:asciiTheme="majorHAnsi" w:hAnsiTheme="majorHAnsi"/>
                <w:b/>
                <w:color w:val="403152" w:themeColor="accent4" w:themeShade="80"/>
              </w:rPr>
              <w:t xml:space="preserve"> (VNF) en un Entorno Kubernetes</w:t>
            </w:r>
          </w:p>
        </w:tc>
      </w:tr>
      <w:tr w:rsidR="00875F4F" w:rsidRPr="00AA7DDD" w14:paraId="0E6755EE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E6755DF" w14:textId="77777777" w:rsidR="00875F4F" w:rsidRPr="00332FC6" w:rsidRDefault="00875F4F" w:rsidP="00875F4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0E6755ED" w14:textId="25C7C01B" w:rsidR="00875F4F" w:rsidRPr="00AA7DDD" w:rsidRDefault="00A62137" w:rsidP="00DA43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El </w:t>
            </w:r>
            <w:r w:rsidR="00816C0D" w:rsidRPr="004058E8">
              <w:rPr>
                <w:rFonts w:asciiTheme="majorHAnsi" w:hAnsiTheme="majorHAnsi"/>
                <w:bCs/>
                <w:color w:val="403152" w:themeColor="accent4" w:themeShade="80"/>
              </w:rPr>
              <w:t xml:space="preserve">TFG </w:t>
            </w:r>
            <w:r w:rsidR="00BC6389" w:rsidRPr="00BC6389">
              <w:rPr>
                <w:rFonts w:asciiTheme="majorHAnsi" w:hAnsiTheme="majorHAnsi"/>
                <w:bCs/>
                <w:color w:val="403152" w:themeColor="accent4" w:themeShade="80"/>
              </w:rPr>
              <w:t>desarroll</w:t>
            </w:r>
            <w:r w:rsidR="00BC6389">
              <w:rPr>
                <w:rFonts w:asciiTheme="majorHAnsi" w:hAnsiTheme="majorHAnsi"/>
                <w:bCs/>
                <w:color w:val="403152" w:themeColor="accent4" w:themeShade="80"/>
              </w:rPr>
              <w:t>ará</w:t>
            </w:r>
            <w:r w:rsidR="00BC6389" w:rsidRPr="00BC6389">
              <w:rPr>
                <w:rFonts w:asciiTheme="majorHAnsi" w:hAnsiTheme="majorHAnsi"/>
                <w:bCs/>
                <w:color w:val="403152" w:themeColor="accent4" w:themeShade="80"/>
              </w:rPr>
              <w:t xml:space="preserve"> un prototipo de orquestación de Funciones de Red Virtualizadas (VNF) en un entorno Kubernetes</w:t>
            </w:r>
            <w:r w:rsidR="007A5A5F">
              <w:rPr>
                <w:rFonts w:asciiTheme="majorHAnsi" w:hAnsiTheme="majorHAnsi"/>
                <w:bCs/>
                <w:color w:val="403152" w:themeColor="accent4" w:themeShade="80"/>
              </w:rPr>
              <w:t>, una estrategia que puede permitir</w:t>
            </w:r>
            <w:r w:rsidR="00BC6389" w:rsidRPr="00BC6389">
              <w:rPr>
                <w:rFonts w:asciiTheme="majorHAnsi" w:hAnsiTheme="majorHAnsi"/>
                <w:bCs/>
                <w:color w:val="403152" w:themeColor="accent4" w:themeShade="80"/>
              </w:rPr>
              <w:t xml:space="preserve"> mejorar la eficiencia y flexibilidad de las redes de comunicaci</w:t>
            </w:r>
            <w:r w:rsidR="007A5A5F">
              <w:rPr>
                <w:rFonts w:asciiTheme="majorHAnsi" w:hAnsiTheme="majorHAnsi"/>
                <w:bCs/>
                <w:color w:val="403152" w:themeColor="accent4" w:themeShade="80"/>
              </w:rPr>
              <w:t>ones</w:t>
            </w:r>
            <w:r w:rsidR="00BC6389" w:rsidRPr="00BC6389">
              <w:rPr>
                <w:rFonts w:asciiTheme="majorHAnsi" w:hAnsiTheme="majorHAnsi"/>
                <w:bCs/>
                <w:color w:val="403152" w:themeColor="accent4" w:themeShade="80"/>
              </w:rPr>
              <w:t>.</w:t>
            </w:r>
            <w:r w:rsidR="007A5A5F">
              <w:rPr>
                <w:rFonts w:asciiTheme="majorHAnsi" w:hAnsiTheme="majorHAnsi"/>
                <w:bCs/>
                <w:color w:val="403152" w:themeColor="accent4" w:themeShade="80"/>
              </w:rPr>
              <w:t xml:space="preserve"> Los objetivos son (1)</w:t>
            </w:r>
            <w:r w:rsidR="00E552E4" w:rsidRPr="00E552E4">
              <w:rPr>
                <w:rFonts w:asciiTheme="majorHAnsi" w:hAnsiTheme="majorHAnsi"/>
                <w:bCs/>
                <w:color w:val="403152" w:themeColor="accent4" w:themeShade="80"/>
              </w:rPr>
              <w:t xml:space="preserve"> </w:t>
            </w:r>
            <w:r w:rsidR="00E552E4">
              <w:rPr>
                <w:rFonts w:asciiTheme="majorHAnsi" w:hAnsiTheme="majorHAnsi"/>
                <w:bCs/>
                <w:color w:val="403152" w:themeColor="accent4" w:themeShade="80"/>
              </w:rPr>
              <w:t>estudiar</w:t>
            </w:r>
            <w:r w:rsidR="00E552E4" w:rsidRPr="00E552E4">
              <w:rPr>
                <w:rFonts w:asciiTheme="majorHAnsi" w:hAnsiTheme="majorHAnsi"/>
                <w:bCs/>
                <w:color w:val="403152" w:themeColor="accent4" w:themeShade="80"/>
              </w:rPr>
              <w:t xml:space="preserve"> los conceptos fundamentales de Kubernetes y la virtualización de funciones de red (VNF)</w:t>
            </w:r>
            <w:r w:rsidR="00E552E4">
              <w:rPr>
                <w:rFonts w:asciiTheme="majorHAnsi" w:hAnsiTheme="majorHAnsi"/>
                <w:bCs/>
                <w:color w:val="403152" w:themeColor="accent4" w:themeShade="80"/>
              </w:rPr>
              <w:t>, (2)</w:t>
            </w:r>
            <w:r w:rsidR="00C93645">
              <w:rPr>
                <w:rFonts w:asciiTheme="majorHAnsi" w:hAnsiTheme="majorHAnsi"/>
                <w:bCs/>
                <w:color w:val="403152" w:themeColor="accent4" w:themeShade="80"/>
              </w:rPr>
              <w:t xml:space="preserve"> poner en marcha un</w:t>
            </w:r>
            <w:r w:rsidR="00E552E4" w:rsidRPr="00E552E4">
              <w:rPr>
                <w:rFonts w:asciiTheme="majorHAnsi" w:hAnsiTheme="majorHAnsi"/>
                <w:bCs/>
                <w:color w:val="403152" w:themeColor="accent4" w:themeShade="80"/>
              </w:rPr>
              <w:t xml:space="preserve"> prototipo</w:t>
            </w:r>
            <w:r w:rsidR="00C93645">
              <w:rPr>
                <w:rFonts w:asciiTheme="majorHAnsi" w:hAnsiTheme="majorHAnsi"/>
                <w:bCs/>
                <w:color w:val="403152" w:themeColor="accent4" w:themeShade="80"/>
              </w:rPr>
              <w:t xml:space="preserve"> sencillo</w:t>
            </w:r>
            <w:r w:rsidR="00E552E4" w:rsidRPr="00E552E4">
              <w:rPr>
                <w:rFonts w:asciiTheme="majorHAnsi" w:hAnsiTheme="majorHAnsi"/>
                <w:bCs/>
                <w:color w:val="403152" w:themeColor="accent4" w:themeShade="80"/>
              </w:rPr>
              <w:t xml:space="preserve"> que permita la orquestación de VNF en un clúster Kubernetes</w:t>
            </w:r>
            <w:r w:rsidR="00C93645">
              <w:rPr>
                <w:rFonts w:asciiTheme="majorHAnsi" w:hAnsiTheme="majorHAnsi"/>
                <w:bCs/>
                <w:color w:val="403152" w:themeColor="accent4" w:themeShade="80"/>
              </w:rPr>
              <w:t xml:space="preserve"> y (3) obtener </w:t>
            </w:r>
            <w:r w:rsidR="00DA43A5">
              <w:rPr>
                <w:rFonts w:asciiTheme="majorHAnsi" w:hAnsiTheme="majorHAnsi"/>
                <w:bCs/>
                <w:color w:val="403152" w:themeColor="accent4" w:themeShade="80"/>
              </w:rPr>
              <w:t>medidas de rendimiento y analizarlas.</w:t>
            </w:r>
          </w:p>
        </w:tc>
      </w:tr>
      <w:tr w:rsidR="006824DA" w:rsidRPr="00332FC6" w14:paraId="0E6755F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E6755EF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0E6755F0" w14:textId="1FE8A1E7" w:rsidR="006824DA" w:rsidRDefault="000549A0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78"/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0E6755F1" w14:textId="5D2219FC" w:rsidR="004C0194" w:rsidRDefault="00777E06" w:rsidP="00777E06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78"/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0E6755F2" w14:textId="72C5349C" w:rsidR="004C0194" w:rsidRDefault="00777E06" w:rsidP="00777E06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78"/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0E6755F3" w14:textId="5AC2E941" w:rsidR="004C0194" w:rsidRPr="004C0194" w:rsidRDefault="00777E06" w:rsidP="00777E06">
            <w:pPr>
              <w:pStyle w:val="Prrafodelista"/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78"/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0E6755F4" w14:textId="08021F86" w:rsidR="006824DA" w:rsidRPr="00332FC6" w:rsidRDefault="000549A0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78"/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0E6755F9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E6755F6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0E6755F7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0E6755F8" w14:textId="4493A5A1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  <w:r w:rsidR="000549A0">
              <w:rPr>
                <w:rFonts w:cs="Wingdings"/>
                <w:color w:val="403152" w:themeColor="accent4" w:themeShade="80"/>
              </w:rPr>
              <w:t xml:space="preserve"> </w:t>
            </w:r>
            <w:r w:rsidR="000549A0" w:rsidRPr="000549A0">
              <w:rPr>
                <w:rFonts w:cs="Wingdings"/>
                <w:b/>
                <w:bCs/>
                <w:color w:val="403152" w:themeColor="accent4" w:themeShade="80"/>
              </w:rPr>
              <w:t>(Puede estarlo)</w:t>
            </w:r>
          </w:p>
        </w:tc>
      </w:tr>
    </w:tbl>
    <w:p w14:paraId="0E6755FA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0E6755FD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0E6755FB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E6755FC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0E675601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6755FE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0E6755FF" w14:textId="76C7428C" w:rsidR="009F52DF" w:rsidRPr="00332FC6" w:rsidRDefault="00777E06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Ignacio de Miguel Jiménez</w:t>
            </w:r>
          </w:p>
          <w:p w14:paraId="0E675600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0E675605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675602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0E675603" w14:textId="40AF0E78" w:rsidR="009F52DF" w:rsidRPr="00332FC6" w:rsidRDefault="00777E06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Noemí Merayo Álvarez</w:t>
            </w:r>
          </w:p>
          <w:p w14:paraId="0E675604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0E675609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675606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0E675607" w14:textId="3C19099B" w:rsidR="009F52DF" w:rsidRPr="00332FC6" w:rsidRDefault="00777E06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Ramón J. Durán Barroso</w:t>
            </w:r>
          </w:p>
          <w:p w14:paraId="0E675608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0E67560D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67560A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0E67560B" w14:textId="3C77FF0A" w:rsidR="00113BDA" w:rsidRPr="00332FC6" w:rsidRDefault="00777E06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Carlos Aguado Manzano</w:t>
            </w:r>
          </w:p>
          <w:p w14:paraId="0E67560C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0E675611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67560E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0E67560F" w14:textId="24894E88" w:rsidR="00113BDA" w:rsidRPr="00332FC6" w:rsidRDefault="00673DA8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Patricia Fernández del Reguero</w:t>
            </w:r>
          </w:p>
          <w:p w14:paraId="0E675610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0E675612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0E675613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E675614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E675615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88C30" w14:textId="77777777" w:rsidR="00D31EA7" w:rsidRDefault="00D31EA7" w:rsidP="00C76F65">
      <w:pPr>
        <w:spacing w:after="0" w:line="240" w:lineRule="auto"/>
      </w:pPr>
      <w:r>
        <w:separator/>
      </w:r>
    </w:p>
  </w:endnote>
  <w:endnote w:type="continuationSeparator" w:id="0">
    <w:p w14:paraId="0749A0EA" w14:textId="77777777" w:rsidR="00D31EA7" w:rsidRDefault="00D31EA7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7561C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0E67561D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0E67561E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0E67561F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13177" w14:textId="77777777" w:rsidR="00D31EA7" w:rsidRDefault="00D31EA7" w:rsidP="00C76F65">
      <w:pPr>
        <w:spacing w:after="0" w:line="240" w:lineRule="auto"/>
      </w:pPr>
      <w:r>
        <w:separator/>
      </w:r>
    </w:p>
  </w:footnote>
  <w:footnote w:type="continuationSeparator" w:id="0">
    <w:p w14:paraId="5094D7B6" w14:textId="77777777" w:rsidR="00D31EA7" w:rsidRDefault="00D31EA7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7561A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w:pict w14:anchorId="0E675620">
            <v:oval id="_x0000_s1025" style="position:absolute;left:0;text-align:left;margin-left:0;margin-top:218.9pt;width:37.6pt;height:37.6pt;z-index:251660288;mso-top-percent:250;mso-position-horizontal:center;mso-position-horizontal-relative:right-margin-area;mso-position-vertical-relative:page;mso-top-percent:250" o:allowincell="f" fillcolor="#9bbb59 [3206]" stroked="f">
              <v:textbox style="mso-next-textbox:#_x0000_s1025" inset="0,,0">
                <w:txbxContent>
                  <w:p w14:paraId="0E675621" w14:textId="77777777" w:rsidR="002A4946" w:rsidRDefault="00AD5B0D">
                    <w:pPr>
                      <w:rPr>
                        <w:rStyle w:val="Nmerodepgina"/>
                        <w:color w:val="FFFFFF" w:themeColor="background1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025C73" w:rsidRPr="00025C73"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0E67561B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956262">
    <w:abstractNumId w:val="16"/>
  </w:num>
  <w:num w:numId="2" w16cid:durableId="1069690507">
    <w:abstractNumId w:val="20"/>
  </w:num>
  <w:num w:numId="3" w16cid:durableId="797841456">
    <w:abstractNumId w:val="21"/>
  </w:num>
  <w:num w:numId="4" w16cid:durableId="9257045">
    <w:abstractNumId w:val="13"/>
  </w:num>
  <w:num w:numId="5" w16cid:durableId="91434191">
    <w:abstractNumId w:val="26"/>
  </w:num>
  <w:num w:numId="6" w16cid:durableId="687491356">
    <w:abstractNumId w:val="23"/>
  </w:num>
  <w:num w:numId="7" w16cid:durableId="113984142">
    <w:abstractNumId w:val="9"/>
  </w:num>
  <w:num w:numId="8" w16cid:durableId="1367829237">
    <w:abstractNumId w:val="4"/>
  </w:num>
  <w:num w:numId="9" w16cid:durableId="653027948">
    <w:abstractNumId w:val="1"/>
  </w:num>
  <w:num w:numId="10" w16cid:durableId="1767774419">
    <w:abstractNumId w:val="29"/>
  </w:num>
  <w:num w:numId="11" w16cid:durableId="2141603017">
    <w:abstractNumId w:val="22"/>
  </w:num>
  <w:num w:numId="12" w16cid:durableId="988939141">
    <w:abstractNumId w:val="30"/>
  </w:num>
  <w:num w:numId="13" w16cid:durableId="1325662581">
    <w:abstractNumId w:val="0"/>
  </w:num>
  <w:num w:numId="14" w16cid:durableId="1831945228">
    <w:abstractNumId w:val="31"/>
  </w:num>
  <w:num w:numId="15" w16cid:durableId="811216781">
    <w:abstractNumId w:val="32"/>
  </w:num>
  <w:num w:numId="16" w16cid:durableId="1470397132">
    <w:abstractNumId w:val="11"/>
  </w:num>
  <w:num w:numId="17" w16cid:durableId="621421933">
    <w:abstractNumId w:val="25"/>
  </w:num>
  <w:num w:numId="18" w16cid:durableId="1691419390">
    <w:abstractNumId w:val="14"/>
  </w:num>
  <w:num w:numId="19" w16cid:durableId="64881469">
    <w:abstractNumId w:val="6"/>
  </w:num>
  <w:num w:numId="20" w16cid:durableId="1960601015">
    <w:abstractNumId w:val="17"/>
  </w:num>
  <w:num w:numId="21" w16cid:durableId="957106456">
    <w:abstractNumId w:val="12"/>
  </w:num>
  <w:num w:numId="22" w16cid:durableId="1093863342">
    <w:abstractNumId w:val="7"/>
  </w:num>
  <w:num w:numId="23" w16cid:durableId="1652254114">
    <w:abstractNumId w:val="27"/>
  </w:num>
  <w:num w:numId="24" w16cid:durableId="657348762">
    <w:abstractNumId w:val="8"/>
  </w:num>
  <w:num w:numId="25" w16cid:durableId="783771278">
    <w:abstractNumId w:val="15"/>
  </w:num>
  <w:num w:numId="26" w16cid:durableId="120849874">
    <w:abstractNumId w:val="2"/>
  </w:num>
  <w:num w:numId="27" w16cid:durableId="541016788">
    <w:abstractNumId w:val="3"/>
  </w:num>
  <w:num w:numId="28" w16cid:durableId="876049120">
    <w:abstractNumId w:val="28"/>
  </w:num>
  <w:num w:numId="29" w16cid:durableId="625429452">
    <w:abstractNumId w:val="19"/>
  </w:num>
  <w:num w:numId="30" w16cid:durableId="1394620242">
    <w:abstractNumId w:val="10"/>
  </w:num>
  <w:num w:numId="31" w16cid:durableId="1522351835">
    <w:abstractNumId w:val="18"/>
  </w:num>
  <w:num w:numId="32" w16cid:durableId="180975769">
    <w:abstractNumId w:val="24"/>
  </w:num>
  <w:num w:numId="33" w16cid:durableId="4111993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05"/>
    <w:rsid w:val="00025C73"/>
    <w:rsid w:val="00051FF0"/>
    <w:rsid w:val="000549A0"/>
    <w:rsid w:val="0006647B"/>
    <w:rsid w:val="000A3667"/>
    <w:rsid w:val="0010546E"/>
    <w:rsid w:val="00113BDA"/>
    <w:rsid w:val="001151B1"/>
    <w:rsid w:val="0012070B"/>
    <w:rsid w:val="001305CB"/>
    <w:rsid w:val="00134502"/>
    <w:rsid w:val="0018522B"/>
    <w:rsid w:val="001B3943"/>
    <w:rsid w:val="001C32AE"/>
    <w:rsid w:val="001E1B28"/>
    <w:rsid w:val="0020383D"/>
    <w:rsid w:val="00205BF9"/>
    <w:rsid w:val="002515B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03D6E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58E8"/>
    <w:rsid w:val="004070D4"/>
    <w:rsid w:val="004356CC"/>
    <w:rsid w:val="004B60C2"/>
    <w:rsid w:val="004C0194"/>
    <w:rsid w:val="004E0BD2"/>
    <w:rsid w:val="004F18F2"/>
    <w:rsid w:val="004F60F7"/>
    <w:rsid w:val="00505A62"/>
    <w:rsid w:val="00513B05"/>
    <w:rsid w:val="0057656D"/>
    <w:rsid w:val="0058555A"/>
    <w:rsid w:val="00593412"/>
    <w:rsid w:val="0063039B"/>
    <w:rsid w:val="00673DA8"/>
    <w:rsid w:val="00676F1B"/>
    <w:rsid w:val="006812BD"/>
    <w:rsid w:val="006824DA"/>
    <w:rsid w:val="006D2573"/>
    <w:rsid w:val="006E312D"/>
    <w:rsid w:val="006E492D"/>
    <w:rsid w:val="006E71B6"/>
    <w:rsid w:val="0072043E"/>
    <w:rsid w:val="00722E05"/>
    <w:rsid w:val="0072523D"/>
    <w:rsid w:val="007433DB"/>
    <w:rsid w:val="007462B8"/>
    <w:rsid w:val="007501E0"/>
    <w:rsid w:val="00756AC6"/>
    <w:rsid w:val="007612B0"/>
    <w:rsid w:val="00772159"/>
    <w:rsid w:val="00777E06"/>
    <w:rsid w:val="007934B3"/>
    <w:rsid w:val="007A5A5F"/>
    <w:rsid w:val="007C334B"/>
    <w:rsid w:val="007E2BEA"/>
    <w:rsid w:val="00816C0D"/>
    <w:rsid w:val="0084608E"/>
    <w:rsid w:val="008557BA"/>
    <w:rsid w:val="0086646E"/>
    <w:rsid w:val="00875F4F"/>
    <w:rsid w:val="00882F4C"/>
    <w:rsid w:val="008F110B"/>
    <w:rsid w:val="0092258E"/>
    <w:rsid w:val="0097182B"/>
    <w:rsid w:val="00986A1F"/>
    <w:rsid w:val="00986D11"/>
    <w:rsid w:val="009B6540"/>
    <w:rsid w:val="009C0A5C"/>
    <w:rsid w:val="009F52DF"/>
    <w:rsid w:val="00A1598A"/>
    <w:rsid w:val="00A259DF"/>
    <w:rsid w:val="00A62137"/>
    <w:rsid w:val="00A63ABC"/>
    <w:rsid w:val="00AA7DDD"/>
    <w:rsid w:val="00AC7122"/>
    <w:rsid w:val="00AD5B0D"/>
    <w:rsid w:val="00AF6873"/>
    <w:rsid w:val="00B0713D"/>
    <w:rsid w:val="00B14605"/>
    <w:rsid w:val="00B53988"/>
    <w:rsid w:val="00B9593F"/>
    <w:rsid w:val="00BA0405"/>
    <w:rsid w:val="00BC56BE"/>
    <w:rsid w:val="00BC6389"/>
    <w:rsid w:val="00C35B8A"/>
    <w:rsid w:val="00C452B9"/>
    <w:rsid w:val="00C534FD"/>
    <w:rsid w:val="00C76F65"/>
    <w:rsid w:val="00C93645"/>
    <w:rsid w:val="00CF3B46"/>
    <w:rsid w:val="00D07C6B"/>
    <w:rsid w:val="00D103C1"/>
    <w:rsid w:val="00D16C08"/>
    <w:rsid w:val="00D20E39"/>
    <w:rsid w:val="00D31EA7"/>
    <w:rsid w:val="00D53601"/>
    <w:rsid w:val="00D65B55"/>
    <w:rsid w:val="00D74ACC"/>
    <w:rsid w:val="00DA40DA"/>
    <w:rsid w:val="00DA43A5"/>
    <w:rsid w:val="00DB094E"/>
    <w:rsid w:val="00DC3073"/>
    <w:rsid w:val="00E20FEE"/>
    <w:rsid w:val="00E4591C"/>
    <w:rsid w:val="00E46568"/>
    <w:rsid w:val="00E50F93"/>
    <w:rsid w:val="00E552E4"/>
    <w:rsid w:val="00E60267"/>
    <w:rsid w:val="00E6387A"/>
    <w:rsid w:val="00EB004A"/>
    <w:rsid w:val="00ED03FB"/>
    <w:rsid w:val="00EF63C0"/>
    <w:rsid w:val="00F2211E"/>
    <w:rsid w:val="00F2334E"/>
    <w:rsid w:val="00FC00C3"/>
    <w:rsid w:val="00FC69B1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6755CE"/>
  <w15:docId w15:val="{B7973E99-57BE-48F1-B7D9-9DF044046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208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IGNACIO DE MIGUEL JIMENEZ</cp:lastModifiedBy>
  <cp:revision>10</cp:revision>
  <cp:lastPrinted>2010-05-24T15:16:00Z</cp:lastPrinted>
  <dcterms:created xsi:type="dcterms:W3CDTF">2023-09-28T10:48:00Z</dcterms:created>
  <dcterms:modified xsi:type="dcterms:W3CDTF">2023-09-28T10:55:00Z</dcterms:modified>
</cp:coreProperties>
</file>